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5A650B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28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 w:rsidR="00ED64D8">
        <w:rPr>
          <w:rFonts w:ascii="Arial" w:hAnsi="Arial" w:cs="Arial"/>
          <w:sz w:val="22"/>
          <w:szCs w:val="22"/>
          <w:lang w:val="en-GB"/>
        </w:rPr>
        <w:t>March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5A650B" w:rsidP="005A650B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en-US"/>
        </w:rPr>
        <w:t>YOKOHAMA enhances corporate w</w:t>
      </w:r>
      <w:r w:rsidRPr="005A650B">
        <w:rPr>
          <w:rFonts w:ascii="Arial" w:eastAsia="Calibri" w:hAnsi="Arial" w:cs="Arial"/>
          <w:b/>
          <w:bCs/>
          <w:sz w:val="22"/>
          <w:szCs w:val="22"/>
          <w:lang w:val="en-US"/>
        </w:rPr>
        <w:t>ebsite’s</w:t>
      </w:r>
      <w:r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multilingual c</w:t>
      </w:r>
      <w:r w:rsidRPr="005A650B">
        <w:rPr>
          <w:rFonts w:ascii="Arial" w:eastAsia="Calibri" w:hAnsi="Arial" w:cs="Arial"/>
          <w:b/>
          <w:bCs/>
          <w:sz w:val="22"/>
          <w:szCs w:val="22"/>
          <w:lang w:val="en-US"/>
        </w:rPr>
        <w:t>apabilities</w:t>
      </w:r>
    </w:p>
    <w:p w:rsidR="005A650B" w:rsidRPr="005A650B" w:rsidRDefault="005A650B" w:rsidP="005A650B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US"/>
        </w:rPr>
      </w:pPr>
    </w:p>
    <w:p w:rsidR="00ED64D8" w:rsidRDefault="00233B13" w:rsidP="00233B1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 w:rsidRPr="00233B13">
        <w:rPr>
          <w:rFonts w:ascii="Arial" w:eastAsia="Calibri" w:hAnsi="Arial" w:cs="Arial"/>
          <w:sz w:val="22"/>
          <w:szCs w:val="22"/>
          <w:lang w:val="en-US"/>
        </w:rPr>
        <w:t>Tokyo –</w:t>
      </w:r>
      <w:r w:rsidR="00630013">
        <w:rPr>
          <w:rFonts w:ascii="Arial" w:eastAsia="Calibri" w:hAnsi="Arial" w:cs="Arial"/>
          <w:sz w:val="22"/>
          <w:szCs w:val="22"/>
          <w:lang w:val="en-US"/>
        </w:rPr>
        <w:t xml:space="preserve"> The Yokohama Rubber Co. </w:t>
      </w:r>
      <w:r>
        <w:rPr>
          <w:rFonts w:ascii="Arial" w:eastAsia="Calibri" w:hAnsi="Arial" w:cs="Arial"/>
          <w:sz w:val="22"/>
          <w:szCs w:val="22"/>
          <w:lang w:val="en-US"/>
        </w:rPr>
        <w:t>Ltd.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 xml:space="preserve"> announced today that as of March 28 i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t has enhanced the multilingual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>capabilities of the corporate website administered by the Company’s head office in Tok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yo. In addition to its existing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 xml:space="preserve">English and Japanese versions, the website now includes </w:t>
      </w:r>
      <w:proofErr w:type="spellStart"/>
      <w:r w:rsidRPr="00233B13">
        <w:rPr>
          <w:rFonts w:ascii="Arial" w:eastAsia="Calibri" w:hAnsi="Arial" w:cs="Arial"/>
          <w:sz w:val="22"/>
          <w:szCs w:val="22"/>
          <w:lang w:val="en-US"/>
        </w:rPr>
        <w:t>webpages</w:t>
      </w:r>
      <w:proofErr w:type="spellEnd"/>
      <w:r w:rsidRPr="00233B13">
        <w:rPr>
          <w:rFonts w:ascii="Arial" w:eastAsia="Calibri" w:hAnsi="Arial" w:cs="Arial"/>
          <w:sz w:val="22"/>
          <w:szCs w:val="22"/>
          <w:lang w:val="en-US"/>
        </w:rPr>
        <w:t xml:space="preserve"> in Spanish,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French, Chinese, Arabic, Thai,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>Korean, Russian, Indonesian, and German. Users can now acce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ss YOKOHAMA corporate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>information in the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>language of their choice by selecting f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rom the languages listed on the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>toolbar at the top of the YOKOHAMA global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233B13">
        <w:rPr>
          <w:rFonts w:ascii="Arial" w:eastAsia="Calibri" w:hAnsi="Arial" w:cs="Arial"/>
          <w:sz w:val="22"/>
          <w:szCs w:val="22"/>
          <w:lang w:val="en-US"/>
        </w:rPr>
        <w:t>website (</w:t>
      </w:r>
      <w:hyperlink r:id="rId7" w:history="1">
        <w:r w:rsidRPr="00C80A18">
          <w:rPr>
            <w:rStyle w:val="Hyperlink"/>
            <w:rFonts w:ascii="Arial" w:eastAsia="Calibri" w:hAnsi="Arial" w:cs="Arial"/>
            <w:sz w:val="22"/>
            <w:szCs w:val="22"/>
            <w:lang w:val="en-US"/>
          </w:rPr>
          <w:t>http://www.y-yokohama.com/global/</w:t>
        </w:r>
      </w:hyperlink>
      <w:r w:rsidRPr="00233B13">
        <w:rPr>
          <w:rFonts w:ascii="Arial" w:eastAsia="Calibri" w:hAnsi="Arial" w:cs="Arial"/>
          <w:sz w:val="22"/>
          <w:szCs w:val="22"/>
          <w:lang w:val="en-US"/>
        </w:rPr>
        <w:t>).</w:t>
      </w:r>
    </w:p>
    <w:p w:rsidR="00233B13" w:rsidRDefault="00233B13" w:rsidP="00233B1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</w:p>
    <w:p w:rsidR="00321065" w:rsidRDefault="00321065" w:rsidP="0032106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 w:rsidRPr="00321065">
        <w:rPr>
          <w:rFonts w:ascii="Arial" w:eastAsia="Calibri" w:hAnsi="Arial" w:cs="Arial"/>
          <w:sz w:val="22"/>
          <w:szCs w:val="22"/>
          <w:lang w:val="en-US"/>
        </w:rPr>
        <w:t>Yokohama Rubber continues to expand its globa</w:t>
      </w:r>
      <w:r w:rsidR="00E61E18">
        <w:rPr>
          <w:rFonts w:ascii="Arial" w:eastAsia="Calibri" w:hAnsi="Arial" w:cs="Arial"/>
          <w:sz w:val="22"/>
          <w:szCs w:val="22"/>
          <w:lang w:val="en-US"/>
        </w:rPr>
        <w:t>l network. In 2015, the C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ompany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established an automotive hose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assembly plant in Mex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ico and brought on line a new </w:t>
      </w:r>
      <w:proofErr w:type="spellStart"/>
      <w:r>
        <w:rPr>
          <w:rFonts w:ascii="Arial" w:eastAsia="Calibri" w:hAnsi="Arial" w:cs="Arial"/>
          <w:sz w:val="22"/>
          <w:szCs w:val="22"/>
          <w:lang w:val="en-US"/>
        </w:rPr>
        <w:t>tyre</w:t>
      </w:r>
      <w:proofErr w:type="spellEnd"/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="00E61E18">
        <w:rPr>
          <w:rFonts w:ascii="Arial" w:eastAsia="Calibri" w:hAnsi="Arial" w:cs="Arial"/>
          <w:sz w:val="22"/>
          <w:szCs w:val="22"/>
          <w:lang w:val="en-US"/>
        </w:rPr>
        <w:t>plant in Mississippi, USA. The C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ompany now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has manufacturing plants in 12 countries and areas, to provide its products to countries a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round the world. The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Yokohama Rubber corporate website has seen a sharp increase in global access s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ince the Company entered into a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partnership with the Barclays Premier League champions Chelsea Football Club last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July. </w:t>
      </w:r>
    </w:p>
    <w:p w:rsidR="00233B13" w:rsidRDefault="00321065" w:rsidP="0032106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>
        <w:rPr>
          <w:rFonts w:ascii="Arial" w:eastAsia="Calibri" w:hAnsi="Arial" w:cs="Arial"/>
          <w:sz w:val="22"/>
          <w:szCs w:val="22"/>
          <w:lang w:val="en-US"/>
        </w:rPr>
        <w:t xml:space="preserve">Considering this growing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global inter</w:t>
      </w:r>
      <w:r w:rsidR="00E61E18">
        <w:rPr>
          <w:rFonts w:ascii="Arial" w:eastAsia="Calibri" w:hAnsi="Arial" w:cs="Arial"/>
          <w:sz w:val="22"/>
          <w:szCs w:val="22"/>
          <w:lang w:val="en-US"/>
        </w:rPr>
        <w:t>est, the C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ompany decided to supplement the information provided in local l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anguages by its subsidiaries in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 xml:space="preserve">various countries with news and information from the parent company in as many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languages as possible. This new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initiative is part of Yokohama Rubber’s plan to become a more glo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bal enterprise and expand sales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worldwide by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321065">
        <w:rPr>
          <w:rFonts w:ascii="Arial" w:eastAsia="Calibri" w:hAnsi="Arial" w:cs="Arial"/>
          <w:sz w:val="22"/>
          <w:szCs w:val="22"/>
          <w:lang w:val="en-US"/>
        </w:rPr>
        <w:t>gaining the understanding and confidence of consumers in the many countries where it conducts business.</w:t>
      </w:r>
    </w:p>
    <w:p w:rsidR="00321065" w:rsidRDefault="00321065" w:rsidP="0032106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</w:p>
    <w:p w:rsidR="00CE3283" w:rsidRDefault="00CE3283" w:rsidP="0032106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</w:p>
    <w:p w:rsidR="00321065" w:rsidRDefault="00CE3283" w:rsidP="0032106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60720" cy="3694860"/>
            <wp:effectExtent l="152400" t="76200" r="125730" b="7704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283" w:rsidRPr="00CE3283" w:rsidRDefault="00CE3283" w:rsidP="00CE3283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sz w:val="16"/>
          <w:szCs w:val="16"/>
          <w:lang w:val="en-US"/>
        </w:rPr>
      </w:pPr>
      <w:r w:rsidRPr="00CE3283">
        <w:rPr>
          <w:rFonts w:ascii="Arial" w:eastAsia="Calibri" w:hAnsi="Arial" w:cs="Arial"/>
          <w:bCs/>
          <w:i/>
          <w:sz w:val="16"/>
          <w:szCs w:val="16"/>
        </w:rPr>
        <w:t xml:space="preserve">Yokohama </w:t>
      </w:r>
      <w:proofErr w:type="spellStart"/>
      <w:r w:rsidRPr="00CE3283">
        <w:rPr>
          <w:rFonts w:ascii="Arial" w:eastAsia="Calibri" w:hAnsi="Arial" w:cs="Arial"/>
          <w:bCs/>
          <w:i/>
          <w:sz w:val="16"/>
          <w:szCs w:val="16"/>
        </w:rPr>
        <w:t>Rubber’s</w:t>
      </w:r>
      <w:proofErr w:type="spellEnd"/>
      <w:r w:rsidRPr="00CE3283">
        <w:rPr>
          <w:rFonts w:ascii="Arial" w:eastAsia="Calibri" w:hAnsi="Arial" w:cs="Arial"/>
          <w:bCs/>
          <w:i/>
          <w:sz w:val="16"/>
          <w:szCs w:val="16"/>
        </w:rPr>
        <w:t xml:space="preserve"> Thai </w:t>
      </w:r>
      <w:proofErr w:type="spellStart"/>
      <w:r w:rsidRPr="00CE3283">
        <w:rPr>
          <w:rFonts w:ascii="Arial" w:eastAsia="Calibri" w:hAnsi="Arial" w:cs="Arial"/>
          <w:bCs/>
          <w:i/>
          <w:sz w:val="16"/>
          <w:szCs w:val="16"/>
        </w:rPr>
        <w:t>corporate</w:t>
      </w:r>
      <w:proofErr w:type="spellEnd"/>
      <w:r w:rsidRPr="00CE3283">
        <w:rPr>
          <w:rFonts w:ascii="Arial" w:eastAsia="Calibri" w:hAnsi="Arial" w:cs="Arial"/>
          <w:bCs/>
          <w:i/>
          <w:sz w:val="16"/>
          <w:szCs w:val="16"/>
        </w:rPr>
        <w:t xml:space="preserve"> </w:t>
      </w:r>
      <w:proofErr w:type="spellStart"/>
      <w:r w:rsidRPr="00CE3283">
        <w:rPr>
          <w:rFonts w:ascii="Arial" w:eastAsia="Calibri" w:hAnsi="Arial" w:cs="Arial"/>
          <w:bCs/>
          <w:i/>
          <w:sz w:val="16"/>
          <w:szCs w:val="16"/>
        </w:rPr>
        <w:t>information</w:t>
      </w:r>
      <w:proofErr w:type="spellEnd"/>
      <w:r w:rsidRPr="00CE3283">
        <w:rPr>
          <w:rFonts w:ascii="Arial" w:eastAsia="Calibri" w:hAnsi="Arial" w:cs="Arial"/>
          <w:bCs/>
          <w:i/>
          <w:sz w:val="16"/>
          <w:szCs w:val="16"/>
        </w:rPr>
        <w:t xml:space="preserve"> </w:t>
      </w:r>
      <w:proofErr w:type="spellStart"/>
      <w:r w:rsidRPr="00CE3283">
        <w:rPr>
          <w:rFonts w:ascii="Arial" w:eastAsia="Calibri" w:hAnsi="Arial" w:cs="Arial"/>
          <w:bCs/>
          <w:i/>
          <w:sz w:val="16"/>
          <w:szCs w:val="16"/>
        </w:rPr>
        <w:t>webpage</w:t>
      </w:r>
      <w:proofErr w:type="spellEnd"/>
    </w:p>
    <w:p w:rsidR="00ED64D8" w:rsidRPr="00CE3283" w:rsidRDefault="00ED64D8" w:rsidP="00CE3283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sectPr w:rsidR="00ED64D8" w:rsidRPr="00CE3283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43" w:rsidRDefault="00041643" w:rsidP="00B25742">
      <w:r>
        <w:separator/>
      </w:r>
    </w:p>
  </w:endnote>
  <w:endnote w:type="continuationSeparator" w:id="0">
    <w:p w:rsidR="00041643" w:rsidRDefault="00041643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059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43" w:rsidRDefault="00041643" w:rsidP="00B25742">
      <w:r>
        <w:separator/>
      </w:r>
    </w:p>
  </w:footnote>
  <w:footnote w:type="continuationSeparator" w:id="0">
    <w:p w:rsidR="00041643" w:rsidRDefault="00041643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Pr="00B25742" w:rsidRDefault="004F4EE7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059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3B13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1065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90598"/>
    <w:rsid w:val="005A2269"/>
    <w:rsid w:val="005A650B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3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3653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36DD9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3283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1E18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y-yokohama.com/globa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1524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7</cp:revision>
  <cp:lastPrinted>2014-08-28T15:02:00Z</cp:lastPrinted>
  <dcterms:created xsi:type="dcterms:W3CDTF">2016-04-01T08:53:00Z</dcterms:created>
  <dcterms:modified xsi:type="dcterms:W3CDTF">2016-04-04T10:40:00Z</dcterms:modified>
</cp:coreProperties>
</file>